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4C0A" w:rsidRDefault="000B7E31" w:rsidP="00E24F38">
      <w:pPr>
        <w:pStyle w:val="Standard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Tytuł maila:</w:t>
      </w:r>
      <w:r>
        <w:rPr>
          <w:b/>
          <w:bCs/>
          <w:i/>
          <w:iCs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 xml:space="preserve">Ważne pytania o bezpieczeństwo: Dlaczego każdy uczeń powinien </w:t>
      </w:r>
      <w:r w:rsidR="00CB1F03">
        <w:rPr>
          <w:i/>
          <w:iCs/>
          <w:sz w:val="22"/>
          <w:szCs w:val="22"/>
        </w:rPr>
        <w:t>posiadać</w:t>
      </w:r>
      <w:r>
        <w:rPr>
          <w:i/>
          <w:iCs/>
          <w:sz w:val="22"/>
          <w:szCs w:val="22"/>
        </w:rPr>
        <w:t xml:space="preserve"> kartę rowerową?</w:t>
      </w:r>
    </w:p>
    <w:p w:rsidR="00E70BD7" w:rsidRDefault="00E70BD7" w:rsidP="00E24F38">
      <w:pPr>
        <w:pStyle w:val="Standard"/>
        <w:rPr>
          <w:i/>
          <w:iCs/>
          <w:sz w:val="22"/>
          <w:szCs w:val="22"/>
        </w:rPr>
      </w:pPr>
    </w:p>
    <w:p w:rsidR="00E70BD7" w:rsidRDefault="00E70BD7" w:rsidP="00E24F38">
      <w:pPr>
        <w:pStyle w:val="Standard"/>
        <w:rPr>
          <w:i/>
          <w:iCs/>
        </w:rPr>
      </w:pPr>
    </w:p>
    <w:p w:rsidR="00E64C0A" w:rsidRDefault="000B7E31" w:rsidP="00E24F38">
      <w:pPr>
        <w:pStyle w:val="Standard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 xml:space="preserve">   </w:t>
      </w:r>
    </w:p>
    <w:p w:rsidR="00E64C0A" w:rsidRDefault="000B7E31" w:rsidP="00E24F38">
      <w:pPr>
        <w:pStyle w:val="Standard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Szanowni Państwo,</w:t>
      </w:r>
    </w:p>
    <w:p w:rsidR="00E64C0A" w:rsidRDefault="0080262B" w:rsidP="00E24F38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W ramach kampanii „</w:t>
      </w:r>
      <w:r>
        <w:rPr>
          <w:b/>
          <w:bCs/>
          <w:sz w:val="22"/>
          <w:szCs w:val="22"/>
        </w:rPr>
        <w:t xml:space="preserve">Zadbajmy o bezpieczeństwo – zadbajmy o kartę rowerową” </w:t>
      </w:r>
      <w:r w:rsidRPr="0080262B">
        <w:rPr>
          <w:sz w:val="22"/>
          <w:szCs w:val="22"/>
        </w:rPr>
        <w:t>i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w trosce o bezpieczeństwo uczniów coraz liczniej dojeżdżających do szkół na rowerach i innych, podobnych środkach lokomocji, chcemy zadać Państwu kolejne </w:t>
      </w:r>
      <w:r>
        <w:rPr>
          <w:b/>
          <w:bCs/>
          <w:sz w:val="22"/>
          <w:szCs w:val="22"/>
        </w:rPr>
        <w:t>ważne pytania</w:t>
      </w:r>
      <w:r>
        <w:rPr>
          <w:sz w:val="22"/>
          <w:szCs w:val="22"/>
        </w:rPr>
        <w:t>:</w:t>
      </w:r>
    </w:p>
    <w:p w:rsidR="00E64C0A" w:rsidRDefault="00E64C0A" w:rsidP="00E24F38">
      <w:pPr>
        <w:pStyle w:val="Standard"/>
        <w:jc w:val="both"/>
        <w:rPr>
          <w:sz w:val="22"/>
          <w:szCs w:val="22"/>
        </w:rPr>
      </w:pPr>
    </w:p>
    <w:p w:rsidR="00E64C0A" w:rsidRDefault="000B7E31" w:rsidP="00E24F38">
      <w:pPr>
        <w:pStyle w:val="Standard"/>
        <w:numPr>
          <w:ilvl w:val="0"/>
          <w:numId w:val="1"/>
        </w:numPr>
        <w:ind w:left="284"/>
        <w:jc w:val="both"/>
        <w:rPr>
          <w:sz w:val="22"/>
          <w:szCs w:val="22"/>
        </w:rPr>
      </w:pPr>
      <w:r>
        <w:rPr>
          <w:rStyle w:val="StrongEmphasis"/>
        </w:rPr>
        <w:t xml:space="preserve">Czy Państwa pociecha/pociechy </w:t>
      </w:r>
      <w:r w:rsidR="00115B9A">
        <w:rPr>
          <w:rStyle w:val="StrongEmphasis"/>
        </w:rPr>
        <w:t>posiadają</w:t>
      </w:r>
      <w:r>
        <w:rPr>
          <w:rStyle w:val="StrongEmphasis"/>
        </w:rPr>
        <w:t xml:space="preserve"> lub będą się ubiegać o kartę rowerową?</w:t>
      </w:r>
    </w:p>
    <w:p w:rsidR="00E64C0A" w:rsidRDefault="000B7E31" w:rsidP="00E24F38">
      <w:pPr>
        <w:pStyle w:val="Standard"/>
        <w:numPr>
          <w:ilvl w:val="0"/>
          <w:numId w:val="1"/>
        </w:numPr>
        <w:ind w:left="284"/>
        <w:jc w:val="both"/>
        <w:rPr>
          <w:sz w:val="22"/>
          <w:szCs w:val="22"/>
        </w:rPr>
      </w:pPr>
      <w:r>
        <w:rPr>
          <w:rStyle w:val="StrongEmphasis"/>
        </w:rPr>
        <w:t xml:space="preserve">Czy znacie Państwo ewentualne konsekwencje prawne braku posiadania karty przez </w:t>
      </w:r>
      <w:r w:rsidR="00D903AD">
        <w:rPr>
          <w:rStyle w:val="StrongEmphasis"/>
        </w:rPr>
        <w:t xml:space="preserve">dzieci </w:t>
      </w:r>
      <w:r>
        <w:rPr>
          <w:rStyle w:val="StrongEmphasis"/>
        </w:rPr>
        <w:t xml:space="preserve">poruszające się </w:t>
      </w:r>
      <w:r w:rsidR="00D903AD">
        <w:rPr>
          <w:rStyle w:val="StrongEmphasis"/>
        </w:rPr>
        <w:t>rowerem</w:t>
      </w:r>
      <w:r>
        <w:rPr>
          <w:rStyle w:val="StrongEmphasis"/>
        </w:rPr>
        <w:t>?</w:t>
      </w:r>
    </w:p>
    <w:p w:rsidR="00E64C0A" w:rsidRDefault="000B7E31" w:rsidP="00E24F38">
      <w:pPr>
        <w:pStyle w:val="Standard"/>
        <w:numPr>
          <w:ilvl w:val="0"/>
          <w:numId w:val="1"/>
        </w:numPr>
        <w:ind w:left="284"/>
        <w:jc w:val="both"/>
        <w:rPr>
          <w:sz w:val="22"/>
          <w:szCs w:val="22"/>
        </w:rPr>
      </w:pPr>
      <w:r>
        <w:rPr>
          <w:rStyle w:val="StrongEmphasis"/>
        </w:rPr>
        <w:t xml:space="preserve">Czy wiecie Pastwo, że karta rowerowa wymagana jest także do prowadzenia innych niż rower popularnych pojazdów, a z posiadania jej nie zwalnia ani towarzystwo osoby dorosłej, ani jazda wyłącznie chodnikiem?  </w:t>
      </w:r>
    </w:p>
    <w:p w:rsidR="00E64C0A" w:rsidRDefault="00E64C0A" w:rsidP="00E24F38">
      <w:pPr>
        <w:pStyle w:val="Standard"/>
        <w:jc w:val="both"/>
        <w:rPr>
          <w:sz w:val="22"/>
          <w:szCs w:val="22"/>
        </w:rPr>
      </w:pPr>
    </w:p>
    <w:p w:rsidR="00E64C0A" w:rsidRDefault="000B7E31" w:rsidP="00E24F38">
      <w:pPr>
        <w:pStyle w:val="Standard"/>
        <w:jc w:val="both"/>
      </w:pPr>
      <w:r>
        <w:rPr>
          <w:b/>
          <w:bCs/>
          <w:sz w:val="22"/>
          <w:szCs w:val="22"/>
        </w:rPr>
        <w:t>Znajomość przepisów ważna dla bezpieczeństwa</w:t>
      </w:r>
    </w:p>
    <w:p w:rsidR="00E64C0A" w:rsidRDefault="000B7E31" w:rsidP="00E24F38">
      <w:pPr>
        <w:pStyle w:val="Standard"/>
        <w:jc w:val="both"/>
      </w:pPr>
      <w:r>
        <w:rPr>
          <w:sz w:val="22"/>
          <w:szCs w:val="22"/>
        </w:rPr>
        <w:t>Karta rowerowa to relikt z czasów PRL i wielu ludzi nie ma nawet świadomości, że wciąż istnieje. W</w:t>
      </w:r>
      <w:r w:rsidR="00D903AD">
        <w:rPr>
          <w:sz w:val="22"/>
          <w:szCs w:val="22"/>
        </w:rPr>
        <w:t xml:space="preserve"> Polsce,</w:t>
      </w:r>
      <w:r>
        <w:rPr>
          <w:sz w:val="22"/>
          <w:szCs w:val="22"/>
        </w:rPr>
        <w:t xml:space="preserve"> </w:t>
      </w:r>
      <w:r w:rsidR="00D903AD">
        <w:rPr>
          <w:sz w:val="22"/>
          <w:szCs w:val="22"/>
        </w:rPr>
        <w:t xml:space="preserve"> w </w:t>
      </w:r>
      <w:r>
        <w:rPr>
          <w:sz w:val="22"/>
          <w:szCs w:val="22"/>
        </w:rPr>
        <w:t>odróżnieniu od innych krajów Unii Europejskiej</w:t>
      </w:r>
      <w:r w:rsidR="00D903AD">
        <w:rPr>
          <w:sz w:val="22"/>
          <w:szCs w:val="22"/>
        </w:rPr>
        <w:t xml:space="preserve">, wymaga się </w:t>
      </w:r>
      <w:r>
        <w:rPr>
          <w:sz w:val="22"/>
          <w:szCs w:val="22"/>
        </w:rPr>
        <w:t>od osób nieletnich uprawnień do prowadzenia roweru, a od niedawna również do prowadzenia innych małych pojazdów jak</w:t>
      </w:r>
      <w:r w:rsidR="00D903AD">
        <w:rPr>
          <w:sz w:val="22"/>
          <w:szCs w:val="22"/>
        </w:rPr>
        <w:t xml:space="preserve"> np.</w:t>
      </w:r>
      <w:r>
        <w:rPr>
          <w:sz w:val="22"/>
          <w:szCs w:val="22"/>
        </w:rPr>
        <w:t xml:space="preserve"> hulajnogi elektryczne. Jednocześnie mimo bardzo restrykcyjnych przepisów karta nie jest w pełni powszechna. Wielu uczniów w ogóle się o nią nie ubiega i do pełnoletności pozostaje bez uprawnień.  Oznacza to, że osoby takie, przynajmniej do czasu uzyskania przez niektóre z nich prawa jazdy, będą miały bardzo znikomą wiedzę na temat zasad ruchu drogowego. Niestety bez znajomości przepisów nie ma mowy o bezpieczeństwie. Jest to warunek konieczny (choć sam w sobie jeszcze nie dostateczny).</w:t>
      </w:r>
    </w:p>
    <w:p w:rsidR="00E64C0A" w:rsidRDefault="00E64C0A" w:rsidP="00E24F38">
      <w:pPr>
        <w:pStyle w:val="Standard"/>
        <w:jc w:val="both"/>
      </w:pPr>
    </w:p>
    <w:p w:rsidR="00E64C0A" w:rsidRDefault="000B7E31" w:rsidP="00E24F38">
      <w:pPr>
        <w:pStyle w:val="Standard"/>
        <w:jc w:val="both"/>
      </w:pPr>
      <w:r>
        <w:rPr>
          <w:b/>
          <w:bCs/>
          <w:sz w:val="22"/>
          <w:szCs w:val="22"/>
        </w:rPr>
        <w:t>Dla kogo i kiedy karta jest obowiązkowa?</w:t>
      </w:r>
    </w:p>
    <w:p w:rsidR="00E64C0A" w:rsidRDefault="000B7E31" w:rsidP="00E24F38">
      <w:pPr>
        <w:pStyle w:val="Standard"/>
        <w:jc w:val="both"/>
      </w:pPr>
      <w:r>
        <w:rPr>
          <w:sz w:val="22"/>
          <w:szCs w:val="22"/>
        </w:rPr>
        <w:t xml:space="preserve">Karta rowerowa wymaga na jest od </w:t>
      </w:r>
      <w:r>
        <w:rPr>
          <w:b/>
          <w:bCs/>
          <w:sz w:val="22"/>
          <w:szCs w:val="22"/>
        </w:rPr>
        <w:t>osób niepełnoletnich pomiędzy 10 a 18</w:t>
      </w:r>
      <w:r>
        <w:rPr>
          <w:sz w:val="22"/>
          <w:szCs w:val="22"/>
        </w:rPr>
        <w:t xml:space="preserve"> rokiem życia prowadzący </w:t>
      </w:r>
      <w:r>
        <w:rPr>
          <w:b/>
          <w:bCs/>
          <w:sz w:val="22"/>
          <w:szCs w:val="22"/>
        </w:rPr>
        <w:t xml:space="preserve">rowery, hulajnogi elektryczne i tzw. urządzenia transportu osobistego </w:t>
      </w:r>
      <w:r>
        <w:rPr>
          <w:sz w:val="22"/>
          <w:szCs w:val="22"/>
        </w:rPr>
        <w:t>(UTO) – czyli inne pojazdy napędzane silnikiem elektrycznym przeznaczonym do poruszania się jednej osoby na stojąco (deskorolki i longbo</w:t>
      </w:r>
      <w:r w:rsidR="00D903AD">
        <w:rPr>
          <w:sz w:val="22"/>
          <w:szCs w:val="22"/>
        </w:rPr>
        <w:t>a</w:t>
      </w:r>
      <w:r>
        <w:rPr>
          <w:sz w:val="22"/>
          <w:szCs w:val="22"/>
        </w:rPr>
        <w:t>rdy elektryczne</w:t>
      </w:r>
      <w:r w:rsidR="00D903AD">
        <w:rPr>
          <w:sz w:val="22"/>
          <w:szCs w:val="22"/>
        </w:rPr>
        <w:t>,</w:t>
      </w:r>
      <w:r>
        <w:rPr>
          <w:sz w:val="22"/>
          <w:szCs w:val="22"/>
        </w:rPr>
        <w:t xml:space="preserve"> segwaye, monocykle itp.). Dla podobnych urządzeń bez silnika karta nie konieczna. Karta rowerowa wymaga jest na drogach publicznych – co oznacza, że </w:t>
      </w:r>
      <w:r>
        <w:rPr>
          <w:b/>
          <w:bCs/>
          <w:sz w:val="22"/>
          <w:szCs w:val="22"/>
        </w:rPr>
        <w:t>również na chodniku</w:t>
      </w:r>
      <w:r>
        <w:rPr>
          <w:sz w:val="22"/>
          <w:szCs w:val="22"/>
        </w:rPr>
        <w:t xml:space="preserve">, który jest częścią drogi publicznej. Co ważne, wbrew powszechnym przekonaniom, nie </w:t>
      </w:r>
      <w:r>
        <w:rPr>
          <w:b/>
          <w:bCs/>
          <w:sz w:val="22"/>
          <w:szCs w:val="22"/>
        </w:rPr>
        <w:t>ma też przepisu, który zwalniałby z obowiązku posiadania karty osobę niepełnoletnią, podróżującą w towarzystwie dorosłego opiekuna.</w:t>
      </w:r>
    </w:p>
    <w:p w:rsidR="00E64C0A" w:rsidRDefault="00E64C0A" w:rsidP="00E24F38">
      <w:pPr>
        <w:pStyle w:val="Standard"/>
        <w:jc w:val="both"/>
      </w:pPr>
    </w:p>
    <w:p w:rsidR="00E64C0A" w:rsidRDefault="000B7E31" w:rsidP="00E24F38">
      <w:pPr>
        <w:pStyle w:val="Standard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Konsekwencje braku karty</w:t>
      </w:r>
    </w:p>
    <w:p w:rsidR="00E64C0A" w:rsidRDefault="000B7E31" w:rsidP="00E24F38">
      <w:pPr>
        <w:pStyle w:val="Standard"/>
        <w:jc w:val="both"/>
      </w:pPr>
      <w:r>
        <w:rPr>
          <w:sz w:val="22"/>
          <w:szCs w:val="22"/>
        </w:rPr>
        <w:t>Posiadanie kart</w:t>
      </w:r>
      <w:r w:rsidR="00D903AD">
        <w:rPr>
          <w:sz w:val="22"/>
          <w:szCs w:val="22"/>
        </w:rPr>
        <w:t>y</w:t>
      </w:r>
      <w:r>
        <w:rPr>
          <w:sz w:val="22"/>
          <w:szCs w:val="22"/>
        </w:rPr>
        <w:t xml:space="preserve"> rowerowej, co prawda jest bardzo rzadko kontrolowane przez </w:t>
      </w:r>
      <w:r w:rsidR="00D903AD">
        <w:rPr>
          <w:sz w:val="22"/>
          <w:szCs w:val="22"/>
        </w:rPr>
        <w:t>policjantów</w:t>
      </w:r>
      <w:r>
        <w:rPr>
          <w:sz w:val="22"/>
          <w:szCs w:val="22"/>
        </w:rPr>
        <w:t xml:space="preserve">, ale jej brak może oznaczać przykre konsekwencje. W razie dowolnej kolizji drogowej, niezależnie kto był sprawcą, karta zostanie przez policję sprawdzona na pewno. Wtedy należy się liczyć np. z </w:t>
      </w:r>
      <w:r>
        <w:rPr>
          <w:b/>
          <w:bCs/>
          <w:sz w:val="22"/>
          <w:szCs w:val="22"/>
        </w:rPr>
        <w:t>problemami z uzyskaniem odszkodowania od ubezpieczyciela</w:t>
      </w:r>
      <w:r>
        <w:rPr>
          <w:sz w:val="22"/>
          <w:szCs w:val="22"/>
        </w:rPr>
        <w:t xml:space="preserve">, a w skrajnym przypadku sprawą w sądzie rodzinnym w związku z dopuszczeniem do prowadzenia pojazdu bez uprawnień przez dziecko. W przypadku zwykłej kontroli, jeśli ktoś ma wyjątkowego pecha i na taką  trafi, </w:t>
      </w:r>
      <w:r w:rsidR="00D903AD">
        <w:rPr>
          <w:sz w:val="22"/>
          <w:szCs w:val="22"/>
        </w:rPr>
        <w:t>policjant</w:t>
      </w:r>
      <w:r>
        <w:rPr>
          <w:sz w:val="22"/>
          <w:szCs w:val="22"/>
        </w:rPr>
        <w:t xml:space="preserve"> może chcieć go ukarać mandatem za prowadzenie pojazdu bez uprawnień. Teoretycznie mandat może wynieść nawet 1500 zł, choć w praktyce będzie to raczej 200 zł albo skończy się na pouczeniu, bo w Polsce istnieje problem prawny z nakładaniem mandatów za wykroczenia na nieletnich poniżej 17 roku życia.</w:t>
      </w:r>
    </w:p>
    <w:p w:rsidR="00E64C0A" w:rsidRDefault="000B7E31" w:rsidP="00E24F38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E64C0A" w:rsidRDefault="000B7E31" w:rsidP="00E24F38">
      <w:pPr>
        <w:pStyle w:val="Standard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Z kartą lepiej nie zwlekać</w:t>
      </w:r>
    </w:p>
    <w:p w:rsidR="00E64C0A" w:rsidRDefault="00115B9A" w:rsidP="00E24F38">
      <w:pPr>
        <w:pStyle w:val="Standard"/>
        <w:jc w:val="both"/>
      </w:pPr>
      <w:r>
        <w:rPr>
          <w:sz w:val="22"/>
          <w:szCs w:val="22"/>
        </w:rPr>
        <w:t xml:space="preserve">Jeśli </w:t>
      </w:r>
      <w:r w:rsidR="00CB1F03">
        <w:rPr>
          <w:sz w:val="22"/>
          <w:szCs w:val="22"/>
        </w:rPr>
        <w:t>nawet</w:t>
      </w:r>
      <w:r>
        <w:rPr>
          <w:sz w:val="22"/>
          <w:szCs w:val="22"/>
        </w:rPr>
        <w:t xml:space="preserve"> dziecko</w:t>
      </w:r>
      <w:r w:rsidR="00CB1F03">
        <w:rPr>
          <w:sz w:val="22"/>
          <w:szCs w:val="22"/>
        </w:rPr>
        <w:t xml:space="preserve"> obecnie</w:t>
      </w:r>
      <w:r>
        <w:rPr>
          <w:sz w:val="22"/>
          <w:szCs w:val="22"/>
        </w:rPr>
        <w:t xml:space="preserve"> nie jeździ na rowerze i małych pojazdach elektrycznych, to nie oznacza, że nie będzie tego robić aż do uzyskania pełnoletności. </w:t>
      </w:r>
      <w:r>
        <w:rPr>
          <w:b/>
          <w:bCs/>
          <w:sz w:val="22"/>
          <w:szCs w:val="22"/>
        </w:rPr>
        <w:t>Kartę najłatwiej zdobyć w szkole podstawowej,</w:t>
      </w:r>
      <w:r>
        <w:rPr>
          <w:sz w:val="22"/>
          <w:szCs w:val="22"/>
        </w:rPr>
        <w:t xml:space="preserve"> bo wystawienie jej leży w gestii dyrektora szkoły, oczywiście po zdaniu przez ucznia egzaminu przeprowadzonego przez osobą uprawnioną, najczęściej nauczyciela po specjalnym przeszkoleniu. W szkole średniej z kartą będzie dużo trudniej. Szkoła jej nie wystawi i trzeba ubiegać się o to w wojewódzkich ośrodkach ruchu drogowego lub w ośrodkach </w:t>
      </w:r>
      <w:r>
        <w:t>dyrektor wojewódzkiego ośrodka ruchu drogowego lub posiadający poświadczenie ośrodkach szkolenia kierowców</w:t>
      </w:r>
      <w:r>
        <w:rPr>
          <w:sz w:val="22"/>
          <w:szCs w:val="22"/>
        </w:rPr>
        <w:t>. Niestety takie egzaminy dla młodzieży, jeśli w ogóle się odbywają, to nie częściej niż raz dwa razy do roku.</w:t>
      </w:r>
    </w:p>
    <w:p w:rsidR="00E64C0A" w:rsidRDefault="00E64C0A" w:rsidP="00E24F38">
      <w:pPr>
        <w:pStyle w:val="Standard"/>
        <w:jc w:val="both"/>
        <w:rPr>
          <w:sz w:val="22"/>
          <w:szCs w:val="22"/>
        </w:rPr>
      </w:pPr>
    </w:p>
    <w:p w:rsidR="00E64C0A" w:rsidRDefault="000B7E31" w:rsidP="00E24F38">
      <w:pPr>
        <w:pStyle w:val="Standard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Więcej informacji na temat przepisów oraz ogólnie bezpieczeństwa na rowerze znajdziecie Państwo na stronie </w:t>
      </w:r>
      <w:hyperlink r:id="rId7" w:history="1">
        <w:r>
          <w:rPr>
            <w:b/>
            <w:bCs/>
            <w:sz w:val="22"/>
            <w:szCs w:val="22"/>
          </w:rPr>
          <w:t>www.rowerowaszkola.pl</w:t>
        </w:r>
      </w:hyperlink>
    </w:p>
    <w:p w:rsidR="00E24F38" w:rsidRDefault="00E24F38" w:rsidP="00E24F38">
      <w:pPr>
        <w:pStyle w:val="Standard"/>
        <w:jc w:val="both"/>
        <w:rPr>
          <w:b/>
          <w:bCs/>
          <w:sz w:val="22"/>
          <w:szCs w:val="22"/>
        </w:rPr>
      </w:pPr>
    </w:p>
    <w:p w:rsidR="00E24F38" w:rsidRDefault="00E24F38" w:rsidP="00E24F38">
      <w:pPr>
        <w:pStyle w:val="Standard"/>
        <w:jc w:val="both"/>
        <w:rPr>
          <w:b/>
          <w:bCs/>
          <w:sz w:val="22"/>
          <w:szCs w:val="22"/>
        </w:rPr>
      </w:pPr>
    </w:p>
    <w:p w:rsidR="00E24F38" w:rsidRDefault="00E24F38" w:rsidP="00E24F38">
      <w:pPr>
        <w:pStyle w:val="Standard"/>
        <w:jc w:val="both"/>
        <w:rPr>
          <w:b/>
          <w:bCs/>
          <w:sz w:val="22"/>
          <w:szCs w:val="22"/>
        </w:rPr>
      </w:pPr>
    </w:p>
    <w:p w:rsidR="00E70BD7" w:rsidRDefault="00E70BD7" w:rsidP="00E24F38">
      <w:pPr>
        <w:pStyle w:val="Standard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Z poważaniem</w:t>
      </w:r>
    </w:p>
    <w:p w:rsidR="00E70BD7" w:rsidRDefault="00E70BD7" w:rsidP="00E24F38">
      <w:pPr>
        <w:pStyle w:val="Standard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Koordynator  kampanii w Szkole Podstawowej nr </w:t>
      </w:r>
      <w:r w:rsidR="009B206A">
        <w:rPr>
          <w:sz w:val="22"/>
          <w:szCs w:val="22"/>
        </w:rPr>
        <w:t>7</w:t>
      </w:r>
      <w:r>
        <w:rPr>
          <w:sz w:val="22"/>
          <w:szCs w:val="22"/>
        </w:rPr>
        <w:t xml:space="preserve"> w </w:t>
      </w:r>
      <w:r w:rsidR="009B206A">
        <w:rPr>
          <w:sz w:val="22"/>
          <w:szCs w:val="22"/>
        </w:rPr>
        <w:t>Białymstoku</w:t>
      </w:r>
    </w:p>
    <w:p w:rsidR="00E70BD7" w:rsidRDefault="009B206A" w:rsidP="00E24F38">
      <w:pPr>
        <w:pStyle w:val="Standard"/>
        <w:spacing w:line="360" w:lineRule="auto"/>
        <w:rPr>
          <w:i/>
          <w:sz w:val="22"/>
          <w:szCs w:val="22"/>
          <w:vertAlign w:val="superscript"/>
        </w:rPr>
      </w:pPr>
      <w:r w:rsidRPr="009B206A">
        <w:rPr>
          <w:sz w:val="22"/>
          <w:szCs w:val="22"/>
        </w:rPr>
        <w:t>Sebastian Jarmołowicz</w:t>
      </w:r>
    </w:p>
    <w:p w:rsidR="00E70BD7" w:rsidRPr="00911FB3" w:rsidRDefault="00E70BD7" w:rsidP="00E24F38">
      <w:pPr>
        <w:pStyle w:val="Standard"/>
        <w:spacing w:line="360" w:lineRule="auto"/>
        <w:rPr>
          <w:i/>
          <w:sz w:val="22"/>
          <w:szCs w:val="22"/>
          <w:vertAlign w:val="superscript"/>
        </w:rPr>
      </w:pPr>
    </w:p>
    <w:tbl>
      <w:tblPr>
        <w:tblW w:w="95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63"/>
        <w:gridCol w:w="6517"/>
      </w:tblGrid>
      <w:tr w:rsidR="00E70BD7" w:rsidTr="00677D5F">
        <w:tc>
          <w:tcPr>
            <w:tcW w:w="306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70BD7" w:rsidRDefault="00E70BD7" w:rsidP="00E24F38">
            <w:pPr>
              <w:pStyle w:val="Standard"/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noProof/>
                <w:sz w:val="20"/>
                <w:szCs w:val="20"/>
                <w:lang w:eastAsia="pl-PL" w:bidi="ar-SA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76680</wp:posOffset>
                  </wp:positionH>
                  <wp:positionV relativeFrom="paragraph">
                    <wp:posOffset>14760</wp:posOffset>
                  </wp:positionV>
                  <wp:extent cx="1818719" cy="638640"/>
                  <wp:effectExtent l="0" t="0" r="0" b="9060"/>
                  <wp:wrapSquare wrapText="right"/>
                  <wp:docPr id="34" name="Obraz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8719" cy="638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51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70BD7" w:rsidRDefault="00E70BD7" w:rsidP="00E24F38">
            <w:pPr>
              <w:pStyle w:val="Standard"/>
              <w:tabs>
                <w:tab w:val="left" w:pos="457"/>
              </w:tabs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Kampania „Zadbajmy o bezpieczeństwo, zadbajmy o kartę rowerową” realizowana jest w ramach projektu Rowerowa Szkoła Aktywności Obywatelskiej z dotacji programu Aktywni Obywatele – </w:t>
            </w:r>
            <w:bookmarkStart w:id="0" w:name="_GoBack"/>
            <w:bookmarkEnd w:id="0"/>
            <w:r>
              <w:rPr>
                <w:i/>
                <w:iCs/>
                <w:sz w:val="20"/>
                <w:szCs w:val="20"/>
              </w:rPr>
              <w:t>Fundusz Krajowy finansowanego przez Islandię, Liechtenstein i Norwegię w ramach Funduszy EOG.</w:t>
            </w:r>
          </w:p>
        </w:tc>
      </w:tr>
    </w:tbl>
    <w:p w:rsidR="00E70BD7" w:rsidRPr="0080262B" w:rsidRDefault="00E70BD7" w:rsidP="00E24F38">
      <w:pPr>
        <w:pStyle w:val="Standard"/>
        <w:jc w:val="both"/>
        <w:rPr>
          <w:sz w:val="22"/>
          <w:szCs w:val="22"/>
        </w:rPr>
      </w:pPr>
    </w:p>
    <w:sectPr w:rsidR="00E70BD7" w:rsidRPr="0080262B" w:rsidSect="00E24F38">
      <w:pgSz w:w="11906" w:h="16838"/>
      <w:pgMar w:top="1134" w:right="1416" w:bottom="1134" w:left="1134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728A" w:rsidRDefault="00EE728A">
      <w:r>
        <w:separator/>
      </w:r>
    </w:p>
  </w:endnote>
  <w:endnote w:type="continuationSeparator" w:id="0">
    <w:p w:rsidR="00EE728A" w:rsidRDefault="00EE7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728A" w:rsidRDefault="00EE728A">
      <w:r>
        <w:rPr>
          <w:color w:val="000000"/>
        </w:rPr>
        <w:separator/>
      </w:r>
    </w:p>
  </w:footnote>
  <w:footnote w:type="continuationSeparator" w:id="0">
    <w:p w:rsidR="00EE728A" w:rsidRDefault="00EE72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4923D7"/>
    <w:multiLevelType w:val="hybridMultilevel"/>
    <w:tmpl w:val="433002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64C0A"/>
    <w:rsid w:val="00052BD5"/>
    <w:rsid w:val="000B7E31"/>
    <w:rsid w:val="00115B9A"/>
    <w:rsid w:val="002E3C4C"/>
    <w:rsid w:val="0080262B"/>
    <w:rsid w:val="009B206A"/>
    <w:rsid w:val="00CB1F03"/>
    <w:rsid w:val="00D903AD"/>
    <w:rsid w:val="00DB5DDC"/>
    <w:rsid w:val="00E24F38"/>
    <w:rsid w:val="00E64C0A"/>
    <w:rsid w:val="00E70BD7"/>
    <w:rsid w:val="00EE7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AF514D4-E2C5-4469-BA42-4E9B36459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B5DD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B5DDC"/>
  </w:style>
  <w:style w:type="paragraph" w:customStyle="1" w:styleId="Heading">
    <w:name w:val="Heading"/>
    <w:basedOn w:val="Standard"/>
    <w:next w:val="Textbody"/>
    <w:rsid w:val="00DB5DDC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DB5DDC"/>
    <w:pPr>
      <w:spacing w:after="140" w:line="276" w:lineRule="auto"/>
    </w:pPr>
  </w:style>
  <w:style w:type="paragraph" w:styleId="Lista">
    <w:name w:val="List"/>
    <w:basedOn w:val="Textbody"/>
    <w:rsid w:val="00DB5DDC"/>
  </w:style>
  <w:style w:type="paragraph" w:styleId="Legenda">
    <w:name w:val="caption"/>
    <w:basedOn w:val="Standard"/>
    <w:rsid w:val="00DB5DD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DB5DDC"/>
    <w:pPr>
      <w:suppressLineNumbers/>
    </w:pPr>
  </w:style>
  <w:style w:type="paragraph" w:customStyle="1" w:styleId="TableContents">
    <w:name w:val="Table Contents"/>
    <w:basedOn w:val="Standard"/>
    <w:rsid w:val="00DB5DDC"/>
    <w:pPr>
      <w:suppressLineNumbers/>
    </w:pPr>
  </w:style>
  <w:style w:type="paragraph" w:customStyle="1" w:styleId="TableHeading">
    <w:name w:val="Table Heading"/>
    <w:basedOn w:val="TableContents"/>
    <w:rsid w:val="00DB5DDC"/>
    <w:pPr>
      <w:jc w:val="center"/>
    </w:pPr>
    <w:rPr>
      <w:b/>
      <w:bCs/>
    </w:rPr>
  </w:style>
  <w:style w:type="character" w:customStyle="1" w:styleId="BulletSymbols">
    <w:name w:val="Bullet Symbols"/>
    <w:rsid w:val="00DB5DDC"/>
    <w:rPr>
      <w:rFonts w:ascii="OpenSymbol" w:eastAsia="OpenSymbol" w:hAnsi="OpenSymbol" w:cs="OpenSymbol"/>
    </w:rPr>
  </w:style>
  <w:style w:type="character" w:customStyle="1" w:styleId="Internetlink">
    <w:name w:val="Internet link"/>
    <w:rsid w:val="00DB5DDC"/>
    <w:rPr>
      <w:color w:val="000080"/>
      <w:u w:val="single"/>
    </w:rPr>
  </w:style>
  <w:style w:type="character" w:styleId="Uwydatnienie">
    <w:name w:val="Emphasis"/>
    <w:rsid w:val="00DB5DDC"/>
    <w:rPr>
      <w:i/>
      <w:iCs/>
    </w:rPr>
  </w:style>
  <w:style w:type="character" w:customStyle="1" w:styleId="StrongEmphasis">
    <w:name w:val="Strong Emphasis"/>
    <w:rsid w:val="00DB5DDC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0262B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80262B"/>
    <w:rPr>
      <w:rFonts w:cs="Mangal"/>
      <w:szCs w:val="21"/>
    </w:rPr>
  </w:style>
  <w:style w:type="paragraph" w:styleId="Stopka">
    <w:name w:val="footer"/>
    <w:basedOn w:val="Normalny"/>
    <w:link w:val="StopkaZnak"/>
    <w:uiPriority w:val="99"/>
    <w:unhideWhenUsed/>
    <w:rsid w:val="0080262B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80262B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www.rowerowaszkola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652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Baldman</dc:creator>
  <cp:lastModifiedBy>jaca503@interia.pl</cp:lastModifiedBy>
  <cp:revision>3</cp:revision>
  <dcterms:created xsi:type="dcterms:W3CDTF">2022-11-15T08:13:00Z</dcterms:created>
  <dcterms:modified xsi:type="dcterms:W3CDTF">2022-11-24T07:00:00Z</dcterms:modified>
</cp:coreProperties>
</file>